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4C8" w:rsidRDefault="00C87B06"/>
    <w:p w:rsidR="009B6048" w:rsidRDefault="009B6048">
      <w:r>
        <w:rPr>
          <w:noProof/>
        </w:rPr>
        <w:drawing>
          <wp:inline distT="0" distB="0" distL="0" distR="0" wp14:anchorId="5007796A">
            <wp:extent cx="4737100" cy="478930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865" cy="4796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6048" w:rsidRDefault="009B6048" w:rsidP="00A85C83">
      <w:r>
        <w:rPr>
          <w:rFonts w:hint="eastAsia"/>
        </w:rPr>
        <w:t>Figure</w:t>
      </w:r>
      <w:r>
        <w:t xml:space="preserve"> S1</w:t>
      </w:r>
      <w:r w:rsidR="00A85C83">
        <w:t xml:space="preserve"> </w:t>
      </w:r>
      <w:r w:rsidR="00A85C83" w:rsidRPr="00A85C83">
        <w:t xml:space="preserve">Hierarchical clustering analysis of differentially expressed genes (DEGs) </w:t>
      </w:r>
      <w:r w:rsidR="00A85C83">
        <w:t>in</w:t>
      </w:r>
      <w:r w:rsidR="00A85C83" w:rsidRPr="00A85C83">
        <w:t xml:space="preserve"> CY12 </w:t>
      </w:r>
      <w:r w:rsidR="00A85C83">
        <w:t>at 24h</w:t>
      </w:r>
      <w:r w:rsidR="00A85C83" w:rsidRPr="00A85C83">
        <w:t xml:space="preserve"> (</w:t>
      </w:r>
      <w:r w:rsidR="00A85C83">
        <w:t>A</w:t>
      </w:r>
      <w:r w:rsidR="00A85C83" w:rsidRPr="00A85C83">
        <w:t>)</w:t>
      </w:r>
      <w:r w:rsidR="00A85C83">
        <w:t>, 48h (B), 72h (C)</w:t>
      </w:r>
      <w:r w:rsidR="00A85C83" w:rsidRPr="00A85C83">
        <w:t xml:space="preserve"> and 7d (D) under </w:t>
      </w:r>
      <w:r w:rsidR="00A85C83" w:rsidRPr="00A85C83">
        <w:rPr>
          <w:i/>
        </w:rPr>
        <w:t>Pst</w:t>
      </w:r>
      <w:r w:rsidR="00A85C83" w:rsidRPr="00A85C83">
        <w:t>-</w:t>
      </w:r>
      <w:r w:rsidR="00A85C83" w:rsidRPr="00A85C83">
        <w:rPr>
          <w:i/>
        </w:rPr>
        <w:t>CYR34</w:t>
      </w:r>
      <w:r w:rsidR="00A85C83" w:rsidRPr="00A85C83">
        <w:t xml:space="preserve"> </w:t>
      </w:r>
      <w:r w:rsidR="00A85C83">
        <w:t>infection</w:t>
      </w:r>
      <w:r w:rsidR="00A85C83" w:rsidRPr="00A85C83">
        <w:t>, respectively. Red color represents upregulated genes, and blue color represents do</w:t>
      </w:r>
      <w:r w:rsidR="00A85C83">
        <w:t>wnregulated genes.</w:t>
      </w:r>
    </w:p>
    <w:p w:rsidR="009B6048" w:rsidRDefault="009B6048"/>
    <w:p w:rsidR="009B6048" w:rsidRDefault="009B6048"/>
    <w:p w:rsidR="009B6048" w:rsidRDefault="00E73BC5">
      <w:r>
        <w:rPr>
          <w:noProof/>
        </w:rPr>
        <w:lastRenderedPageBreak/>
        <w:drawing>
          <wp:inline distT="0" distB="0" distL="0" distR="0" wp14:anchorId="6A67B4E7">
            <wp:extent cx="5123928" cy="375793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596" cy="3763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6048" w:rsidRDefault="00E73BC5">
      <w:r>
        <w:rPr>
          <w:rFonts w:hint="eastAsia"/>
        </w:rPr>
        <w:t>F</w:t>
      </w:r>
      <w:r>
        <w:t>igure S2</w:t>
      </w:r>
      <w:r w:rsidR="00493013" w:rsidRPr="00493013">
        <w:t xml:space="preserve"> Gene ontology (GO) functional classifications of differentially expressed genes (DEGs) in CY12 at </w:t>
      </w:r>
      <w:r w:rsidR="00493013">
        <w:t>24</w:t>
      </w:r>
      <w:r w:rsidR="00493013" w:rsidRPr="00493013">
        <w:t>hpi (</w:t>
      </w:r>
      <w:r w:rsidR="00493013">
        <w:t>A</w:t>
      </w:r>
      <w:r w:rsidR="00493013" w:rsidRPr="00493013">
        <w:t xml:space="preserve">), </w:t>
      </w:r>
      <w:r w:rsidR="00493013">
        <w:t>48</w:t>
      </w:r>
      <w:r w:rsidR="00493013" w:rsidRPr="00493013">
        <w:t>hpi (</w:t>
      </w:r>
      <w:r w:rsidR="00493013">
        <w:t>B</w:t>
      </w:r>
      <w:r w:rsidR="00493013" w:rsidRPr="00493013">
        <w:t>)</w:t>
      </w:r>
      <w:r w:rsidR="00493013">
        <w:t xml:space="preserve">, 72hpi </w:t>
      </w:r>
      <w:r w:rsidR="00493013" w:rsidRPr="00493013">
        <w:t>(</w:t>
      </w:r>
      <w:r w:rsidR="00493013">
        <w:t>C</w:t>
      </w:r>
      <w:r w:rsidR="00493013" w:rsidRPr="00493013">
        <w:t>) and 7dpi</w:t>
      </w:r>
      <w:r w:rsidR="00493013">
        <w:t xml:space="preserve"> </w:t>
      </w:r>
      <w:r w:rsidR="00493013" w:rsidRPr="00493013">
        <w:t>(</w:t>
      </w:r>
      <w:r w:rsidR="00493013">
        <w:t>D</w:t>
      </w:r>
      <w:r w:rsidR="00493013" w:rsidRPr="00493013">
        <w:t>)</w:t>
      </w:r>
      <w:r w:rsidR="00493013">
        <w:t>.</w:t>
      </w:r>
      <w:r w:rsidR="00493013" w:rsidRPr="00493013">
        <w:t xml:space="preserve"> </w:t>
      </w:r>
    </w:p>
    <w:p w:rsidR="00A6797C" w:rsidRDefault="00A6797C">
      <w:pPr>
        <w:rPr>
          <w:rFonts w:hint="eastAsia"/>
        </w:rPr>
      </w:pPr>
      <w:bookmarkStart w:id="0" w:name="_GoBack"/>
      <w:bookmarkEnd w:id="0"/>
    </w:p>
    <w:p w:rsidR="009B6048" w:rsidRDefault="009B6048"/>
    <w:sectPr w:rsidR="009B6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99"/>
    <w:rsid w:val="00493013"/>
    <w:rsid w:val="005164CD"/>
    <w:rsid w:val="005751C1"/>
    <w:rsid w:val="008B4899"/>
    <w:rsid w:val="009B6048"/>
    <w:rsid w:val="00A6797C"/>
    <w:rsid w:val="00A85C83"/>
    <w:rsid w:val="00C87B06"/>
    <w:rsid w:val="00E73BC5"/>
    <w:rsid w:val="00F7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02350-69C9-476B-A501-681F2EA9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ovo</dc:creator>
  <cp:keywords/>
  <dc:description/>
  <cp:lastModifiedBy>Len ovo</cp:lastModifiedBy>
  <cp:revision>9</cp:revision>
  <dcterms:created xsi:type="dcterms:W3CDTF">2020-03-02T02:21:00Z</dcterms:created>
  <dcterms:modified xsi:type="dcterms:W3CDTF">2020-03-03T14:12:00Z</dcterms:modified>
</cp:coreProperties>
</file>